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sz w:val="36"/>
          <w:szCs w:val="36"/>
        </w:rPr>
        <w:t>第十三</w:t>
      </w:r>
      <w:r>
        <w:rPr>
          <w:rFonts w:hint="eastAsia" w:ascii="微软雅黑" w:hAnsi="微软雅黑" w:eastAsia="微软雅黑"/>
          <w:sz w:val="36"/>
          <w:szCs w:val="36"/>
        </w:rPr>
        <w:t>届</w:t>
      </w:r>
      <w:r>
        <w:rPr>
          <w:rFonts w:ascii="微软雅黑" w:hAnsi="微软雅黑" w:eastAsia="微软雅黑"/>
          <w:sz w:val="36"/>
          <w:szCs w:val="36"/>
        </w:rPr>
        <w:t>技能节系列报道叉车技能比赛落下帷幕</w:t>
      </w:r>
    </w:p>
    <w:p>
      <w:pPr>
        <w:jc w:val="center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作者：图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/周林泉，文/李川金、范晓光</w:t>
      </w:r>
      <w:bookmarkStart w:id="0" w:name="_GoBack"/>
      <w:bookmarkEnd w:id="0"/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drawing>
          <wp:inline distT="0" distB="0" distL="0" distR="0">
            <wp:extent cx="4108450" cy="36595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叉车作为机械装卸、堆垛及运输的设备，车站、港口、机场、工厂、仓库等国民经济中的各个部门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总是不乏其忙碌的身影</w:t>
      </w:r>
      <w:r>
        <w:rPr>
          <w:rFonts w:hint="eastAsia" w:ascii="宋体" w:hAnsi="宋体" w:eastAsia="宋体" w:cs="宋体"/>
          <w:sz w:val="24"/>
          <w:szCs w:val="24"/>
        </w:rPr>
        <w:t>,驾驶叉车是物流专业学生必备技能之一。为了推进商业部学生尤其是物流专业学生技能和实践操作水平，12月9日下午叉车技能比赛在叉车训练场如期举行。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/>
          <w:sz w:val="36"/>
          <w:szCs w:val="36"/>
        </w:rPr>
        <w:drawing>
          <wp:inline distT="0" distB="0" distL="0" distR="0">
            <wp:extent cx="4346575" cy="2949575"/>
            <wp:effectExtent l="0" t="0" r="158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叉车技能比赛以“叉车S型绕桩”为竞赛内容，要求参赛选手在规定路线内，规范操作，以最快的时间完成规范操作。为了保证竞赛公平，比赛采用男女分组，秒表计时。本次叉车技能竞赛共有来自于商业部的60位选手们参加，激烈的竞赛现场上，选手们展示出行云流水般的叉车驾驶技能，熟练的倒车、转弯，准确的定位，毫无偏差的行驶路线，赢得了现场观众及老师的阵阵赞叹！经过总共2个小时紧张激烈的角逐，男女参赛选手共有35人获奖（获奖名单附后）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叉车项目(女子组)获奖情况: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417"/>
        <w:gridCol w:w="2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0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王嫄昱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吴一诺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张倩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黄静雨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吴烨凝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林巧玲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黄金蝉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林米珍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谭小青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庄玮琇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物管191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叉车项目(男子组)获奖情况: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8487410</wp:posOffset>
                </wp:positionV>
                <wp:extent cx="635" cy="635"/>
                <wp:effectExtent l="38100" t="38100" r="57150" b="57150"/>
                <wp:wrapNone/>
                <wp:docPr id="9" name="墨迹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9" name="墨迹 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3.95pt;margin-top:668.3pt;height:0.05pt;width:0.05pt;z-index:251661312;mso-width-relative:page;mso-height-relative:page;" coordsize="21600,21600" o:gfxdata="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">
                <v:imagedata r:id="rId7" o:title=""/>
                <o:lock v:ext="edit"/>
              </v:shape>
            </w:pict>
          </mc:Fallback>
        </mc:AlternateContent>
      </w:r>
    </w:p>
    <w:tbl>
      <w:tblPr>
        <w:tblStyle w:val="5"/>
        <w:tblpPr w:leftFromText="180" w:rightFromText="180" w:vertAnchor="text" w:tblpX="1402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1418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10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黄思辰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港航201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刘子涵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0" w:type="dxa"/>
            <w:vMerge w:val="continue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李嘉杰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restart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陈锦平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傅子如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苏铭豪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物流202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许挥翔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肖凌翰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陈文杰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吴志睿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王璐洋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陈振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restart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方向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王厂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陈浩明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王宇稻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吴志睿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曹珑辉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王进强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物流191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张卓然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孙汉霖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tcBorders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王诗渊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周林泉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物管201</w:t>
            </w:r>
          </w:p>
        </w:tc>
        <w:tc>
          <w:tcPr>
            <w:tcW w:w="141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田加涛</w:t>
            </w:r>
          </w:p>
        </w:tc>
        <w:tc>
          <w:tcPr>
            <w:tcW w:w="227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0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物流212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谷加豪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李川金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CE"/>
    <w:rsid w:val="00007BB7"/>
    <w:rsid w:val="00053C5D"/>
    <w:rsid w:val="000D6B87"/>
    <w:rsid w:val="00126BFD"/>
    <w:rsid w:val="00157786"/>
    <w:rsid w:val="00162DBD"/>
    <w:rsid w:val="001E57FC"/>
    <w:rsid w:val="002017E8"/>
    <w:rsid w:val="00226B98"/>
    <w:rsid w:val="002479F0"/>
    <w:rsid w:val="002B2ECC"/>
    <w:rsid w:val="00464DD3"/>
    <w:rsid w:val="00470499"/>
    <w:rsid w:val="004A585C"/>
    <w:rsid w:val="004E55FB"/>
    <w:rsid w:val="004F4DCB"/>
    <w:rsid w:val="00503946"/>
    <w:rsid w:val="00564C74"/>
    <w:rsid w:val="005D1CD2"/>
    <w:rsid w:val="006318EB"/>
    <w:rsid w:val="006826AC"/>
    <w:rsid w:val="00731971"/>
    <w:rsid w:val="0074739D"/>
    <w:rsid w:val="007615C8"/>
    <w:rsid w:val="007C60D7"/>
    <w:rsid w:val="008604F0"/>
    <w:rsid w:val="00864018"/>
    <w:rsid w:val="00885971"/>
    <w:rsid w:val="008F3526"/>
    <w:rsid w:val="00954538"/>
    <w:rsid w:val="009B396F"/>
    <w:rsid w:val="009B4781"/>
    <w:rsid w:val="009E3D55"/>
    <w:rsid w:val="009F61A0"/>
    <w:rsid w:val="00A20DCE"/>
    <w:rsid w:val="00A851AB"/>
    <w:rsid w:val="00AB442F"/>
    <w:rsid w:val="00BA6E25"/>
    <w:rsid w:val="00BF334D"/>
    <w:rsid w:val="00BF668B"/>
    <w:rsid w:val="00C07443"/>
    <w:rsid w:val="00CA6D48"/>
    <w:rsid w:val="00D02553"/>
    <w:rsid w:val="00D563EC"/>
    <w:rsid w:val="00EB6481"/>
    <w:rsid w:val="00F236E2"/>
    <w:rsid w:val="00F5235F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样式1"/>
    <w:basedOn w:val="4"/>
    <w:qFormat/>
    <w:uiPriority w:val="99"/>
    <w:tblPr>
      <w:jc w:val="center"/>
    </w:tblPr>
    <w:trPr>
      <w:jc w:val="center"/>
    </w:tr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customXml" Target="ink/ink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12-10T11:27: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  <inkml:trace contextRef="#ctx0" brushRef="#br0">0 0 24575</inkml:trace>
  <inkml:trace contextRef="#ctx0" brushRef="#br0">0 0 24575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4A93A-E77D-413E-A43F-EB0B2F37F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930</Characters>
  <Lines>7</Lines>
  <Paragraphs>2</Paragraphs>
  <TotalTime>3</TotalTime>
  <ScaleCrop>false</ScaleCrop>
  <LinksUpToDate>false</LinksUpToDate>
  <CharactersWithSpaces>1091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2021-12-09T11:02:00Z</dcterms:created>
  <dc:creator>j h</dc:creator>
  <cp:lastModifiedBy>fanxg</cp:lastModifiedBy>
  <dcterms:modified xsi:type="dcterms:W3CDTF">2021-12-10T03:27:14Z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