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6FF9">
      <w:pPr>
        <w:jc w:val="center"/>
        <w:rPr>
          <w:rFonts w:hint="eastAsia" w:ascii="黑体" w:hAnsi="黑体" w:eastAsia="黑体" w:cs="黑体"/>
          <w:sz w:val="30"/>
          <w:szCs w:val="30"/>
        </w:rPr>
      </w:pPr>
      <w:bookmarkStart w:id="0" w:name="_GoBack"/>
      <w:r>
        <w:rPr>
          <w:rFonts w:hint="eastAsia" w:ascii="黑体" w:hAnsi="黑体" w:eastAsia="黑体" w:cs="黑体"/>
          <w:sz w:val="30"/>
          <w:szCs w:val="30"/>
          <w:lang w:val="en-US" w:eastAsia="zh-CN"/>
        </w:rPr>
        <w:t>巧绘图</w:t>
      </w: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增技艺</w:t>
      </w:r>
      <w:r>
        <w:rPr>
          <w:rFonts w:hint="eastAsia" w:ascii="黑体" w:hAnsi="黑体" w:eastAsia="黑体" w:cs="黑体"/>
          <w:sz w:val="30"/>
          <w:szCs w:val="30"/>
        </w:rPr>
        <w:t>——校技能节电脑手绘原画比赛活动报道</w:t>
      </w:r>
    </w:p>
    <w:bookmarkEnd w:id="0"/>
    <w:p w14:paraId="1C21D96F">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文：颜锦怡 图：陈晓曼 池哲奕</w:t>
      </w:r>
    </w:p>
    <w:p w14:paraId="0B6697C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11月</w:t>
      </w:r>
      <w:r>
        <w:rPr>
          <w:rFonts w:hint="eastAsia"/>
          <w:sz w:val="24"/>
          <w:szCs w:val="24"/>
          <w:lang w:val="en-US" w:eastAsia="zh-CN"/>
        </w:rPr>
        <w:t>19</w:t>
      </w:r>
      <w:r>
        <w:rPr>
          <w:rFonts w:hint="eastAsia"/>
          <w:sz w:val="24"/>
          <w:szCs w:val="24"/>
        </w:rPr>
        <w:t>日，厦门工商旅游学校技能节期间，一场聚焦手绘原画技艺的比赛圆满落幕。手绘原画，作为艺术创作的一种形式，强调通过手工绘制的方式，创造出具有故事性、情感表达和艺术美感的图像，广泛应用于动画、游戏、漫画等领域。</w:t>
      </w:r>
      <w:r>
        <w:rPr>
          <w:rFonts w:hint="eastAsia"/>
          <w:sz w:val="24"/>
          <w:szCs w:val="24"/>
          <w:lang w:val="en-US" w:eastAsia="zh-CN"/>
        </w:rPr>
        <w:t>此次比赛</w:t>
      </w:r>
      <w:r>
        <w:rPr>
          <w:rFonts w:hint="eastAsia"/>
          <w:sz w:val="24"/>
          <w:szCs w:val="24"/>
        </w:rPr>
        <w:t>信息工程部的学生们积极参与，展示了他们在这一领域的深厚功底和无限创意。</w:t>
      </w:r>
    </w:p>
    <w:p w14:paraId="1CD49D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比赛现场，同学们运用色彩理论，精心构图，每一笔都透露出对艺术的热爱和追求。陈晓曼、颜锦怡、池哲奕等老师亲临现场指导，对学生的作品给予了高度评价，并提出了宝贵的修改意见。</w:t>
      </w:r>
    </w:p>
    <w:p w14:paraId="38E7E59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经过激烈的角逐，评委们根据作品的创意性、绘画技巧、文化内涵以及与原画风格的契合度，评选出了一、二、三等奖及优秀奖。获奖作品不仅展现了学生们扎实的绘画基础，更体现了他们对艺术的深刻理解和独特见解。</w:t>
      </w:r>
    </w:p>
    <w:p w14:paraId="3371480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厦门工商旅游学校一直高度重视学生的职业技能培养和创新精神激发。此次手绘原画比赛不仅为学生们提供了一个展示才华的舞台，更是对他们职业素养、综合能力的全方位考验。通过比赛，学生们不仅锻炼了自己的绘画技能，还拓宽了视野，为未来的职业生涯奠定了坚实的基础。</w:t>
      </w:r>
    </w:p>
    <w:p w14:paraId="663B3577">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4785" cy="3947160"/>
            <wp:effectExtent l="0" t="0" r="12065" b="15240"/>
            <wp:docPr id="1" name="图片 1" descr="ea58758399c8e3a856ea629e074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58758399c8e3a856ea629e0747139"/>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6329110F">
      <w:pPr>
        <w:rPr>
          <w:rFonts w:hint="eastAsia" w:eastAsiaTheme="minorEastAsia"/>
          <w:sz w:val="24"/>
          <w:szCs w:val="24"/>
          <w:lang w:eastAsia="zh-CN"/>
        </w:rPr>
      </w:pPr>
    </w:p>
    <w:p w14:paraId="37074BB5">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4785" cy="3947160"/>
            <wp:effectExtent l="0" t="0" r="12065" b="15240"/>
            <wp:docPr id="2" name="图片 2" descr="b54c5403ce558052c2bad9fb6416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4c5403ce558052c2bad9fb641668a"/>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7B60606">
      <w:pPr>
        <w:rPr>
          <w:rFonts w:hint="eastAsia" w:eastAsiaTheme="minorEastAsia"/>
          <w:sz w:val="24"/>
          <w:szCs w:val="24"/>
          <w:lang w:eastAsia="zh-CN"/>
        </w:rPr>
      </w:pPr>
    </w:p>
    <w:p w14:paraId="420055EC">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4785" cy="3947160"/>
            <wp:effectExtent l="0" t="0" r="12065" b="15240"/>
            <wp:docPr id="3" name="图片 3" descr="c841ee5022b43425d3df729564c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841ee5022b43425d3df729564c0672"/>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17870"/>
    <w:rsid w:val="2A216CFF"/>
    <w:rsid w:val="2D617870"/>
    <w:rsid w:val="449A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488</Characters>
  <Lines>0</Lines>
  <Paragraphs>0</Paragraphs>
  <TotalTime>0</TotalTime>
  <ScaleCrop>false</ScaleCrop>
  <LinksUpToDate>false</LinksUpToDate>
  <CharactersWithSpaces>491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2024-11-19T15:24:00Z</dcterms:created>
  <dc:creator>水户颜宝</dc:creator>
  <cp:lastModifiedBy>NIx</cp:lastModifiedBy>
  <dcterms:modified xsi:type="dcterms:W3CDTF">2024-11-21T05:53:04Z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780DEB9FC3384D29BAFB9D716FFD50ED_13</vt:lpwstr>
  </property>
</Properties>
</file>